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The 11th National Conference on Theoretical Physics and Applications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7501</wp:posOffset>
                </wp:positionH>
                <wp:positionV relativeFrom="line">
                  <wp:posOffset>179073</wp:posOffset>
                </wp:positionV>
                <wp:extent cx="5007847" cy="1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84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6">
                              <a:satOff val="3260"/>
                              <a:lumOff val="-27490"/>
                              <a:alpha val="49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6pt;margin-top:14.1pt;width:394.3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94B3B" opacity="49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Subheading"/>
        <w:bidi w:val="0"/>
      </w:pPr>
    </w:p>
    <w:p>
      <w:pPr>
        <w:pStyle w:val="Default"/>
        <w:bidi w:val="0"/>
        <w:spacing w:after="304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[Title of the 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Presentation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]</w:t>
      </w:r>
    </w:p>
    <w:p>
      <w:pPr>
        <w:pStyle w:val="Default"/>
        <w:bidi w:val="0"/>
        <w:spacing w:after="260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Author(s):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[Full Name(s)]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[Affiliation(s)]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[Email Address(es)]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Abstract:</w:t>
      </w: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</w:t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he abstract should summarize the main content of the work. Try to keep the abstract below 350 words</w:t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 (on 1 page)</w:t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 Text size should be 12 in Time New Roman with 1.5 line spacing.</w:t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 In the abstract you have to precise the following points: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Background/Introduction: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Provide 1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–</w:t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 sentences explaining the context and significance of the work. What problem or topic does this research address?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Objective: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Clearly state the aim or research question your study attempts to answer.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Methods: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Briefly describe the methods, approach, or experimental setup used. Focus on how the research was conducted rather than detailed procedures.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Results: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Summarize the main findings or expected outcomes.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Conclusion/Implications: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Explain the significance of your results. What do they mean in a broader context? How do they contribute to the field or solve the problem introduced?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Keywords:</w:t>
      </w:r>
      <w:r>
        <w:rPr>
          <w:rFonts w:ascii="Times New Roman" w:cs="Times New Roman" w:hAnsi="Times New Roman" w:eastAsia="Times New Roman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List 3</w:t>
      </w:r>
      <w:r>
        <w:rPr>
          <w:rFonts w:ascii="Times New Roman" w:hAnsi="Times New Roman" w:hint="default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–</w:t>
      </w:r>
      <w:r>
        <w:rPr>
          <w:rFonts w:ascii="Times New Roman" w:hAnsi="Times New Roman"/>
          <w:outline w:val="0"/>
          <w:color w:val="212121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 relevant keywords separated by commas.</w:t>
      </w:r>
    </w:p>
    <w:p>
      <w:pPr>
        <w:pStyle w:val="Default"/>
        <w:bidi w:val="0"/>
        <w:spacing w:after="26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References: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Maximum </w:t>
      </w:r>
      <w:r>
        <w:rPr>
          <w:rFonts w:ascii="Times New Roman" w:hAnsi="Times New Roman"/>
          <w:sz w:val="24"/>
          <w:szCs w:val="24"/>
          <w:rtl w:val="0"/>
          <w:lang w:val="fr-FR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main references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sectPr>
      <w:headerReference w:type="default" r:id="rId4"/>
      <w:footerReference w:type="default" r:id="rId5"/>
      <w:pgSz w:w="11900" w:h="16840" w:orient="portrait"/>
      <w:pgMar w:top="0" w:right="2000" w:bottom="72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Hoefler T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576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ubheading">
    <w:name w:val="Sub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40" w:line="240" w:lineRule="auto"/>
      <w:ind w:left="0" w:right="0" w:firstLine="0"/>
      <w:jc w:val="center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1"/>
      <w:strike w:val="0"/>
      <w:dstrike w:val="0"/>
      <w:outline w:val="0"/>
      <w:color w:val="594b3a"/>
      <w:spacing w:val="18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594B3B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Hoefler Text" w:hAnsi="Hoefler Text" w:eastAsia="Hoefler Text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594B3B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Elegant-Resume">
  <a:themeElements>
    <a:clrScheme name="05_NewElegant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Elegant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